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0177D">
      <w:pPr>
        <w:widowControl/>
        <w:spacing w:line="226" w:lineRule="atLeast"/>
        <w:jc w:val="center"/>
        <w:rPr>
          <w:rFonts w:hint="eastAsia" w:ascii="华文中宋" w:hAnsi="华文中宋" w:eastAsia="华文中宋" w:cs="华文中宋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eastAsia="zh-CN"/>
        </w:rPr>
        <w:t>《</w:t>
      </w: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val="en-US" w:eastAsia="zh-CN"/>
        </w:rPr>
        <w:t>农产品质量与安全</w:t>
      </w: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eastAsia="zh-CN"/>
        </w:rPr>
        <w:t>》</w:t>
      </w:r>
      <w:r>
        <w:rPr>
          <w:rFonts w:hint="eastAsia" w:ascii="华文中宋" w:hAnsi="华文中宋" w:eastAsia="华文中宋" w:cs="华文中宋"/>
          <w:b/>
          <w:bCs/>
          <w:color w:val="auto"/>
          <w:kern w:val="0"/>
          <w:sz w:val="36"/>
          <w:szCs w:val="36"/>
          <w:lang w:val="en-US" w:eastAsia="zh-CN"/>
        </w:rPr>
        <w:t>期刊综述性论文模板</w:t>
      </w:r>
    </w:p>
    <w:p w14:paraId="1D392AED">
      <w:pPr>
        <w:widowControl/>
        <w:spacing w:line="226" w:lineRule="atLeast"/>
        <w:jc w:val="both"/>
        <w:rPr>
          <w:rFonts w:hint="eastAsia" w:ascii="黑体" w:hAnsi="黑体" w:eastAsia="黑体" w:cs="黑体"/>
          <w:b/>
          <w:bCs/>
          <w:color w:val="000000"/>
          <w:kern w:val="0"/>
          <w:sz w:val="44"/>
          <w:szCs w:val="44"/>
        </w:rPr>
      </w:pPr>
    </w:p>
    <w:p w14:paraId="36D0BD2F">
      <w:pPr>
        <w:widowControl/>
        <w:spacing w:line="226" w:lineRule="atLeast"/>
        <w:jc w:val="both"/>
        <w:rPr>
          <w:rFonts w:hint="eastAsia" w:ascii="黑体" w:hAnsi="黑体" w:eastAsia="黑体" w:cs="黑体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45D63409">
      <w:pPr>
        <w:widowControl/>
        <w:numPr>
          <w:ilvl w:val="0"/>
          <w:numId w:val="1"/>
        </w:numPr>
        <w:spacing w:line="226" w:lineRule="atLeast"/>
        <w:ind w:left="420" w:leftChars="0" w:hanging="420" w:firstLineChars="0"/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文章标题及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作者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信息</w:t>
      </w:r>
    </w:p>
    <w:p w14:paraId="1C3F1533">
      <w:pPr>
        <w:widowControl/>
        <w:numPr>
          <w:ilvl w:val="0"/>
          <w:numId w:val="0"/>
        </w:numPr>
        <w:spacing w:line="226" w:lineRule="atLeast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样式如下：</w:t>
      </w:r>
      <w:bookmarkStart w:id="8" w:name="_GoBack"/>
      <w:bookmarkEnd w:id="8"/>
    </w:p>
    <w:p w14:paraId="1751EC74">
      <w:pPr>
        <w:widowControl/>
        <w:numPr>
          <w:ilvl w:val="0"/>
          <w:numId w:val="0"/>
        </w:numPr>
        <w:spacing w:line="226" w:lineRule="atLeast"/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文章标题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（中英文）</w:t>
      </w:r>
    </w:p>
    <w:p w14:paraId="27869858">
      <w:pPr>
        <w:widowControl/>
        <w:numPr>
          <w:ilvl w:val="0"/>
          <w:numId w:val="0"/>
        </w:numPr>
        <w:spacing w:line="226" w:lineRule="atLeast"/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作者姓名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28"/>
          <w:szCs w:val="28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kern w:val="0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作者姓名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611CD89">
      <w:pPr>
        <w:widowControl/>
        <w:numPr>
          <w:ilvl w:val="0"/>
          <w:numId w:val="2"/>
        </w:numPr>
        <w:spacing w:line="226" w:lineRule="atLeast"/>
        <w:jc w:val="center"/>
        <w:rPr>
          <w:rFonts w:hint="default" w:ascii="宋体" w:hAnsi="宋体" w:eastAsia="宋体" w:cs="宋体"/>
          <w:b w:val="0"/>
          <w:bCs w:val="0"/>
          <w:color w:val="000000" w:themeColor="text1"/>
          <w:kern w:val="0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中国农业科学院农业质量标准与检测技术研究所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宋体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北京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1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00081</w:t>
      </w:r>
      <w:r>
        <w:rPr>
          <w:rFonts w:ascii="Times New Roman" w:hAnsi="宋体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2.</w:t>
      </w:r>
      <w:r>
        <w:rPr>
          <w:rFonts w:ascii="Times New Roman" w:hAnsi="宋体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中国绿色食品发展中心</w:t>
      </w:r>
      <w:r>
        <w:rPr>
          <w:rFonts w:ascii="Times New Roman" w:hAnsi="宋体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北京 100081</w:t>
      </w:r>
      <w:r>
        <w:rPr>
          <w:rFonts w:hint="eastAsia" w:ascii="Times New Roman" w:hAnsi="宋体" w:eastAsia="宋体" w:cs="Times New Roman"/>
          <w:bCs/>
          <w:color w:val="000000" w:themeColor="text1"/>
          <w:kern w:val="0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02990D7">
      <w:pPr>
        <w:widowControl/>
        <w:spacing w:line="240" w:lineRule="auto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</w:pPr>
    </w:p>
    <w:p w14:paraId="36422F84">
      <w:pPr>
        <w:widowControl/>
        <w:spacing w:line="360" w:lineRule="auto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格式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要求：</w:t>
      </w:r>
    </w:p>
    <w:p w14:paraId="13F11B2C">
      <w:pPr>
        <w:widowControl/>
        <w:numPr>
          <w:ilvl w:val="0"/>
          <w:numId w:val="0"/>
        </w:numPr>
        <w:spacing w:line="360" w:lineRule="auto"/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1.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中文标题为二号黑体，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20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字以内，标题中不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能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使用不规范的缩略语、符号和代号，不常见的外文名词和化合物应写全称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。</w:t>
      </w:r>
    </w:p>
    <w:p w14:paraId="1A8E05F8">
      <w:pPr>
        <w:widowControl/>
        <w:numPr>
          <w:ilvl w:val="0"/>
          <w:numId w:val="0"/>
        </w:numPr>
        <w:spacing w:line="360" w:lineRule="auto"/>
        <w:ind w:left="0" w:leftChars="0" w:firstLine="42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英文题名仅句首字母大写，拉丁学名和专用名词按其规定著录斜体及大小写形式书写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）。</w:t>
      </w:r>
    </w:p>
    <w:p w14:paraId="3C00ECFB">
      <w:pPr>
        <w:widowControl/>
        <w:numPr>
          <w:ilvl w:val="0"/>
          <w:numId w:val="0"/>
        </w:numPr>
        <w:spacing w:line="360" w:lineRule="auto"/>
        <w:ind w:left="0" w:leftChars="0" w:firstLine="42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3.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作者单位应为本研究开展时所在单位，注明正式对外名称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全称，标注到二级单位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，所在城市 邮编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作者为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四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号楷体，单位为五号宋体。</w:t>
      </w:r>
    </w:p>
    <w:p w14:paraId="65BA3D51">
      <w:pPr>
        <w:widowControl/>
        <w:spacing w:line="360" w:lineRule="auto"/>
        <w:ind w:firstLine="42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4.</w:t>
      </w:r>
      <w:bookmarkStart w:id="0" w:name="OLE_LINK100"/>
      <w:bookmarkStart w:id="1" w:name="OLE_LINK69"/>
      <w:bookmarkStart w:id="2" w:name="OLE_LINK68"/>
      <w:bookmarkStart w:id="3" w:name="OLE_LINK97"/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本刊需提供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第一作者和通信作者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简介，用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五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号宋体，写在首页下方，格式如下：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姓名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 xml:space="preserve">出生年份—  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，职称，主要研究方向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</w:rPr>
        <w:t>E-mail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</w:rPr>
        <w:t>。</w:t>
      </w:r>
      <w:bookmarkEnd w:id="0"/>
      <w:bookmarkEnd w:id="1"/>
      <w:bookmarkEnd w:id="2"/>
      <w:bookmarkEnd w:id="3"/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同时注明联系方式，以便本刊编辑部联系。</w:t>
      </w:r>
    </w:p>
    <w:p w14:paraId="0881474D">
      <w:pPr>
        <w:widowControl/>
        <w:spacing w:line="301" w:lineRule="atLeast"/>
        <w:jc w:val="center"/>
        <w:rPr>
          <w:rFonts w:ascii="Times New Roman" w:hAnsi="宋体" w:eastAsia="宋体" w:cs="Times New Roman"/>
          <w:b/>
          <w:bCs/>
          <w:color w:val="000000"/>
          <w:kern w:val="0"/>
        </w:rPr>
      </w:pPr>
    </w:p>
    <w:p w14:paraId="0C141E31">
      <w:pPr>
        <w:widowControl/>
        <w:spacing w:line="301" w:lineRule="atLeast"/>
        <w:jc w:val="center"/>
        <w:rPr>
          <w:rFonts w:ascii="Times New Roman" w:hAnsi="宋体" w:eastAsia="宋体" w:cs="Times New Roman"/>
          <w:b/>
          <w:bCs/>
          <w:color w:val="000000"/>
          <w:kern w:val="0"/>
        </w:rPr>
      </w:pPr>
    </w:p>
    <w:p w14:paraId="12DA56A1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13" w:afterLines="50" w:line="301" w:lineRule="atLeast"/>
        <w:ind w:left="420" w:leftChars="0" w:hanging="420" w:firstLineChars="0"/>
        <w:jc w:val="left"/>
        <w:textAlignment w:val="auto"/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8"/>
          <w:highlight w:val="yellow"/>
          <w:lang w:val="en-US" w:eastAsia="zh-CN"/>
        </w:rPr>
        <w:t>摘要和关键词</w:t>
      </w:r>
    </w:p>
    <w:p w14:paraId="51A1BDF3">
      <w:pPr>
        <w:widowControl/>
        <w:spacing w:line="360" w:lineRule="auto"/>
        <w:ind w:firstLine="422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摘要要求：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综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述性摘要可以为描述性摘要, 但也应条理清晰, 不得过于简单。不能出现参考文献。不分段，独立成文，简明扼要、条理清晰、内容准确、突出创新。字数不少于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300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字。说明论文主题所涉及的各论题及其内容范围。表述作者的创新性见解的具体内容，包括学术观点、发展方向预测以及建设性意见，最后补充本文的写作意义。摘要为小五号宋体。同时附英文摘要，字体用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Times New Roman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小五号。</w:t>
      </w:r>
    </w:p>
    <w:p w14:paraId="6C54D68D">
      <w:pPr>
        <w:widowControl/>
        <w:spacing w:line="360" w:lineRule="auto"/>
        <w:ind w:firstLine="422" w:firstLineChars="200"/>
        <w:jc w:val="both"/>
        <w:rPr>
          <w:rFonts w:hint="eastAsia" w:ascii="Times New Roman" w:hAnsi="宋体" w:eastAsia="宋体" w:cs="Times New Roman"/>
          <w:color w:val="000000"/>
          <w:kern w:val="0"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关键词要求：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选择能反映文章主要内容特征的、准确的关键词，一般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～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个，关键词之间用“；”相隔，结束处不用标点符号。关键词为小五号宋体。同时附英文关键词，字体用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Times New Roman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highlight w:val="none"/>
          <w:lang w:val="en-US" w:eastAsia="zh-CN"/>
        </w:rPr>
        <w:t>，小五号。</w:t>
      </w:r>
    </w:p>
    <w:p w14:paraId="3D666812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3CD09C8B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13" w:beforeLines="50" w:after="213" w:afterLines="50" w:line="301" w:lineRule="atLeast"/>
        <w:ind w:left="420" w:leftChars="0" w:hanging="420" w:firstLineChars="0"/>
        <w:jc w:val="left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highlight w:val="yellow"/>
          <w:lang w:val="en-US" w:eastAsia="zh-CN"/>
        </w:rPr>
        <w:t>正文</w:t>
      </w:r>
    </w:p>
    <w:p w14:paraId="4C283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宋体" w:eastAsia="宋体" w:cs="Times New Roman"/>
          <w:b w:val="0"/>
          <w:bCs w:val="0"/>
          <w:color w:val="auto"/>
          <w:kern w:val="0"/>
          <w:lang w:val="en-US" w:eastAsia="zh-CN"/>
        </w:rPr>
        <w:t>本刊标题采用一、（一）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1</w:t>
      </w:r>
      <w:r>
        <w:rPr>
          <w:rFonts w:hint="eastAsia" w:ascii="Times New Roman" w:hAnsi="宋体" w:eastAsia="宋体" w:cs="Times New Roman"/>
          <w:b w:val="0"/>
          <w:bCs w:val="0"/>
          <w:color w:val="auto"/>
          <w:kern w:val="0"/>
          <w:lang w:val="en-US" w:eastAsia="zh-CN"/>
        </w:rPr>
        <w:t>.（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1</w:t>
      </w:r>
      <w:r>
        <w:rPr>
          <w:rFonts w:hint="eastAsia" w:ascii="Times New Roman" w:hAnsi="宋体" w:eastAsia="宋体" w:cs="Times New Roman"/>
          <w:b w:val="0"/>
          <w:bCs w:val="0"/>
          <w:color w:val="auto"/>
          <w:kern w:val="0"/>
          <w:lang w:val="en-US" w:eastAsia="zh-CN"/>
        </w:rPr>
        <w:t>）四级标题形式。其中一级标题为四号黑体，二级标题为五号黑体，其余标题及正文全部用宋体。</w:t>
      </w:r>
      <w:r>
        <w:rPr>
          <w:rFonts w:ascii="Times New Roman" w:hAnsi="宋体" w:eastAsia="宋体" w:cs="Times New Roman"/>
          <w:b w:val="0"/>
          <w:bCs w:val="0"/>
          <w:color w:val="auto"/>
          <w:kern w:val="0"/>
        </w:rPr>
        <w:t>正文</w:t>
      </w:r>
      <w:r>
        <w:rPr>
          <w:rFonts w:hint="eastAsia" w:ascii="Times New Roman" w:hAnsi="宋体" w:eastAsia="宋体" w:cs="Times New Roman"/>
          <w:b w:val="0"/>
          <w:bCs w:val="0"/>
          <w:color w:val="auto"/>
          <w:kern w:val="0"/>
        </w:rPr>
        <w:t>要求</w:t>
      </w:r>
      <w:r>
        <w:rPr>
          <w:rFonts w:ascii="Times New Roman" w:hAnsi="宋体" w:eastAsia="宋体" w:cs="Times New Roman"/>
          <w:b w:val="0"/>
          <w:bCs w:val="0"/>
          <w:color w:val="auto"/>
          <w:kern w:val="0"/>
        </w:rPr>
        <w:t>数字与英文单位之间空一格，百分号与数字之间不需要加空格</w:t>
      </w:r>
      <w:r>
        <w:rPr>
          <w:rFonts w:hint="eastAsia" w:ascii="Times New Roman" w:hAnsi="宋体" w:eastAsia="宋体" w:cs="Times New Roman"/>
          <w:b w:val="0"/>
          <w:bCs w:val="0"/>
          <w:color w:val="auto"/>
          <w:kern w:val="0"/>
          <w:lang w:eastAsia="zh-CN"/>
        </w:rPr>
        <w:t>，</w:t>
      </w:r>
    </w:p>
    <w:p w14:paraId="18EB003B">
      <w:pPr>
        <w:spacing w:line="276" w:lineRule="auto"/>
        <w:ind w:firstLine="420"/>
        <w:rPr>
          <w:rFonts w:hint="eastAsia" w:ascii="Times New Roman" w:hAnsi="Times New Roman" w:eastAsia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/>
        </w:rPr>
        <w:t>首先写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/>
        </w:rPr>
        <w:t>引言，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须阐明本综述主题内容的理论依据和背景，给出直接相关参考文献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给出本综述的目的。涉及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食品安全事件、统计数据、回溯比较等内容须给出明确的证据或公开的参考文献。最后阐明本文的主要综述内容和综述意义。摘要和正文中首次出现的英文简写</w:t>
      </w:r>
      <w:bookmarkStart w:id="4" w:name="OLE_LINK1"/>
      <w:bookmarkStart w:id="5" w:name="OLE_LINK2"/>
      <w:r>
        <w:rPr>
          <w:rFonts w:hint="eastAsia" w:ascii="宋体" w:hAnsi="宋体" w:eastAsia="宋体" w:cs="宋体"/>
          <w:color w:val="auto"/>
          <w:sz w:val="21"/>
          <w:szCs w:val="21"/>
        </w:rPr>
        <w:t>须</w:t>
      </w:r>
      <w:bookmarkEnd w:id="4"/>
      <w:bookmarkEnd w:id="5"/>
      <w:r>
        <w:rPr>
          <w:rFonts w:hint="eastAsia" w:ascii="宋体" w:hAnsi="宋体" w:eastAsia="宋体" w:cs="宋体"/>
          <w:color w:val="auto"/>
          <w:sz w:val="21"/>
          <w:szCs w:val="21"/>
        </w:rPr>
        <w:t>补充英文全称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。</w:t>
      </w:r>
    </w:p>
    <w:p w14:paraId="6C1D691F">
      <w:pPr>
        <w:spacing w:line="276" w:lineRule="auto"/>
        <w:ind w:firstLine="422" w:firstLineChars="200"/>
        <w:rPr>
          <w:rFonts w:ascii="Times New Roman" w:hAnsi="Times New Roman"/>
          <w:sz w:val="21"/>
          <w:szCs w:val="21"/>
        </w:rPr>
      </w:pPr>
      <w:r>
        <w:rPr>
          <w:rFonts w:ascii="Times New Roman" w:hAnsi="宋体"/>
          <w:b/>
          <w:sz w:val="21"/>
          <w:szCs w:val="21"/>
          <w:highlight w:val="none"/>
        </w:rPr>
        <w:t>正文</w:t>
      </w:r>
      <w:r>
        <w:rPr>
          <w:rFonts w:hint="eastAsia" w:ascii="Times New Roman" w:hAnsi="宋体"/>
          <w:b/>
          <w:sz w:val="21"/>
          <w:szCs w:val="21"/>
          <w:highlight w:val="none"/>
          <w:lang w:eastAsia="zh-CN"/>
        </w:rPr>
        <w:t>：</w:t>
      </w:r>
      <w:r>
        <w:rPr>
          <w:rFonts w:ascii="Times New Roman" w:hAnsi="宋体"/>
          <w:sz w:val="21"/>
          <w:szCs w:val="21"/>
          <w:highlight w:val="none"/>
        </w:rPr>
        <w:t>应</w:t>
      </w:r>
      <w:r>
        <w:rPr>
          <w:rFonts w:ascii="Times New Roman" w:hAnsi="宋体"/>
          <w:sz w:val="21"/>
          <w:szCs w:val="21"/>
        </w:rPr>
        <w:t>有明确的段落层次。每个段落不能只是单单罗列参考文献的内容</w:t>
      </w:r>
      <w:r>
        <w:rPr>
          <w:rFonts w:ascii="Times New Roman" w:hAnsi="Times New Roman"/>
          <w:sz w:val="21"/>
          <w:szCs w:val="21"/>
        </w:rPr>
        <w:t xml:space="preserve">, </w:t>
      </w:r>
      <w:r>
        <w:rPr>
          <w:rFonts w:ascii="Times New Roman" w:hAnsi="宋体"/>
          <w:sz w:val="21"/>
          <w:szCs w:val="21"/>
        </w:rPr>
        <w:t>通篇文献堆砌</w:t>
      </w:r>
      <w:r>
        <w:rPr>
          <w:rFonts w:ascii="Times New Roman" w:hAnsi="Times New Roman"/>
          <w:sz w:val="21"/>
          <w:szCs w:val="21"/>
        </w:rPr>
        <w:t xml:space="preserve">, </w:t>
      </w:r>
      <w:r>
        <w:rPr>
          <w:rFonts w:ascii="Times New Roman" w:hAnsi="宋体"/>
          <w:sz w:val="21"/>
          <w:szCs w:val="21"/>
        </w:rPr>
        <w:t>应重点论述对他人研究成果的总结与分析</w:t>
      </w:r>
      <w:r>
        <w:rPr>
          <w:rFonts w:ascii="Times New Roman" w:hAnsi="Times New Roman"/>
          <w:sz w:val="21"/>
          <w:szCs w:val="21"/>
        </w:rPr>
        <w:t xml:space="preserve">, </w:t>
      </w:r>
      <w:r>
        <w:rPr>
          <w:rFonts w:ascii="Times New Roman" w:hAnsi="宋体"/>
          <w:sz w:val="21"/>
          <w:szCs w:val="21"/>
        </w:rPr>
        <w:t>最好能与自己已有的研究成果相比较</w:t>
      </w:r>
      <w:r>
        <w:rPr>
          <w:rFonts w:ascii="Times New Roman" w:hAnsi="Times New Roman"/>
          <w:sz w:val="21"/>
          <w:szCs w:val="21"/>
        </w:rPr>
        <w:t xml:space="preserve">, </w:t>
      </w:r>
      <w:r>
        <w:rPr>
          <w:rFonts w:ascii="Times New Roman" w:hAnsi="宋体"/>
          <w:sz w:val="21"/>
          <w:szCs w:val="21"/>
        </w:rPr>
        <w:t>有明确的结论语句。</w:t>
      </w:r>
    </w:p>
    <w:p w14:paraId="5DD1E3DB">
      <w:pPr>
        <w:spacing w:line="276" w:lineRule="auto"/>
        <w:ind w:firstLine="420"/>
        <w:rPr>
          <w:rFonts w:hint="eastAsia" w:ascii="Times New Roman" w:hAnsi="Times New Roman" w:eastAsia="宋体"/>
          <w:sz w:val="21"/>
          <w:szCs w:val="21"/>
          <w:lang w:eastAsia="zh-CN"/>
        </w:rPr>
      </w:pPr>
      <w:r>
        <w:rPr>
          <w:rFonts w:ascii="Times New Roman" w:hAnsi="宋体"/>
          <w:b/>
          <w:bCs/>
          <w:sz w:val="21"/>
          <w:szCs w:val="21"/>
        </w:rPr>
        <w:t>图表要求</w:t>
      </w:r>
      <w:r>
        <w:rPr>
          <w:rFonts w:hint="eastAsia" w:ascii="Times New Roman" w:hAnsi="宋体"/>
          <w:b/>
          <w:bCs/>
          <w:sz w:val="21"/>
          <w:szCs w:val="21"/>
          <w:lang w:eastAsia="zh-CN"/>
        </w:rPr>
        <w:t>：</w:t>
      </w:r>
    </w:p>
    <w:p w14:paraId="1C6251DA">
      <w:pPr>
        <w:widowControl/>
        <w:spacing w:line="301" w:lineRule="atLeast"/>
        <w:ind w:firstLine="420" w:firstLineChars="200"/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1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表格为三线表，必要时可加辅助线。</w:t>
      </w:r>
    </w:p>
    <w:p w14:paraId="51B72261">
      <w:pPr>
        <w:widowControl/>
        <w:spacing w:line="301" w:lineRule="atLeast"/>
        <w:ind w:firstLine="420" w:firstLineChars="200"/>
        <w:rPr>
          <w:rFonts w:ascii="Times New Roman" w:hAnsi="宋体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图、表须在合适位置插入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先出现文字介绍，如图几，后出现图表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，并按在文稿中出现的先后次序以阿拉伯数字编号。</w:t>
      </w:r>
    </w:p>
    <w:p w14:paraId="61381905">
      <w:pPr>
        <w:widowControl/>
        <w:spacing w:line="301" w:lineRule="atLeast"/>
        <w:ind w:firstLine="420" w:firstLineChars="200"/>
        <w:rPr>
          <w:rFonts w:ascii="Times New Roman" w:hAnsi="宋体" w:eastAsia="宋体" w:cs="Times New Roman"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eastAsia="zh-CN"/>
        </w:rPr>
        <w:t>）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图要求准确、清晰、可辨，以便于审稿、排版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；图线条应为黑色1磅粗；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图中不允许出现背景横线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; 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横纵坐标的刻度要朝里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；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横纵坐标标题需要使用中文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；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坐</w:t>
      </w:r>
      <w:bookmarkStart w:id="6" w:name="OLE_LINK28"/>
      <w:bookmarkStart w:id="7" w:name="OLE_LINK29"/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标名称单位格式</w:t>
      </w:r>
      <w:r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/>
        </w:rPr>
        <w:t>；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名称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单个单位，名称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>/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（复合单位）</w:t>
      </w:r>
      <w:bookmarkEnd w:id="6"/>
      <w:bookmarkEnd w:id="7"/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。</w:t>
      </w:r>
    </w:p>
    <w:p w14:paraId="4B615E6B">
      <w:pPr>
        <w:widowControl/>
        <w:spacing w:line="301" w:lineRule="atLeast"/>
        <w:ind w:firstLine="420" w:firstLineChars="200"/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（4）图题在图下方，表题在表上方。注明表中相关字母、符号或上标等需要特殊注释的需要在表下说明（非必须项）。</w:t>
      </w:r>
    </w:p>
    <w:p w14:paraId="0AA0AEC8">
      <w:pPr>
        <w:spacing w:line="276" w:lineRule="auto"/>
        <w:ind w:firstLine="422" w:firstLineChars="200"/>
        <w:rPr>
          <w:rFonts w:ascii="Times New Roman" w:hAnsi="Times New Roman"/>
          <w:sz w:val="21"/>
          <w:szCs w:val="21"/>
        </w:rPr>
      </w:pPr>
      <w:r>
        <w:rPr>
          <w:rFonts w:ascii="Times New Roman" w:hAnsi="宋体"/>
          <w:b/>
          <w:bCs w:val="0"/>
          <w:color w:val="auto"/>
          <w:sz w:val="21"/>
          <w:szCs w:val="21"/>
          <w:highlight w:val="none"/>
        </w:rPr>
        <w:t>结束语</w:t>
      </w:r>
      <w:r>
        <w:rPr>
          <w:rFonts w:hint="eastAsia" w:ascii="Times New Roman" w:hAnsi="宋体"/>
          <w:b/>
          <w:bCs w:val="0"/>
          <w:color w:val="auto"/>
          <w:sz w:val="21"/>
          <w:szCs w:val="21"/>
          <w:highlight w:val="none"/>
          <w:lang w:eastAsia="zh-CN"/>
        </w:rPr>
        <w:t>：</w:t>
      </w:r>
      <w:r>
        <w:rPr>
          <w:rFonts w:ascii="Times New Roman" w:hAnsi="宋体"/>
          <w:color w:val="auto"/>
          <w:sz w:val="21"/>
          <w:szCs w:val="21"/>
          <w:highlight w:val="none"/>
        </w:rPr>
        <w:t>结</w:t>
      </w:r>
      <w:r>
        <w:rPr>
          <w:rFonts w:ascii="Times New Roman" w:hAnsi="宋体"/>
          <w:sz w:val="21"/>
          <w:szCs w:val="21"/>
        </w:rPr>
        <w:t>论是文章的最后总结，是整篇论文的总论点，不能是整篇文章各段小节的简单重复，要将全文主题进行扼要总结，对所综述的主题有研究的作者，可提出自己拟进一步开展工作的思路，或对该主题发展方向给出明确的展望。</w:t>
      </w:r>
    </w:p>
    <w:p w14:paraId="7AF10224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0851C9C">
      <w:pPr>
        <w:widowControl/>
        <w:numPr>
          <w:ilvl w:val="0"/>
          <w:numId w:val="3"/>
        </w:numPr>
        <w:ind w:left="420" w:leftChars="0" w:hanging="420" w:firstLineChars="0"/>
        <w:jc w:val="left"/>
        <w:rPr>
          <w:rFonts w:hint="eastAsia" w:ascii="黑体" w:hAnsi="黑体" w:eastAsia="黑体" w:cs="黑体"/>
          <w:b w:val="0"/>
          <w:bCs/>
          <w:color w:val="000000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28"/>
          <w:szCs w:val="28"/>
          <w:highlight w:val="yellow"/>
          <w:lang w:val="en-US" w:eastAsia="zh-CN"/>
        </w:rPr>
        <w:t>参考文献</w:t>
      </w:r>
    </w:p>
    <w:p w14:paraId="157021EA">
      <w:pPr>
        <w:widowControl/>
        <w:ind w:firstLine="420" w:firstLineChars="200"/>
        <w:jc w:val="both"/>
        <w:rPr>
          <w:rFonts w:ascii="Times New Roman" w:hAnsi="Times New Roman" w:eastAsia="宋体" w:cs="Times New Roman"/>
          <w:kern w:val="0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1"/>
          <w:szCs w:val="21"/>
          <w:lang w:val="en-US" w:eastAsia="zh-CN"/>
        </w:rPr>
        <w:t>参考文献正文用小五号宋体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21"/>
          <w:szCs w:val="21"/>
          <w:lang w:eastAsia="zh-CN"/>
        </w:rPr>
        <w:t>，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本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刊论文参照</w:t>
      </w:r>
      <w:r>
        <w:rPr>
          <w:rFonts w:ascii="Times New Roman" w:hAnsi="Times New Roman" w:eastAsia="宋体" w:cs="Times New Roman"/>
          <w:color w:val="000000"/>
          <w:kern w:val="0"/>
          <w:sz w:val="21"/>
          <w:szCs w:val="21"/>
        </w:rPr>
        <w:t xml:space="preserve">GB/T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7714—20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5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《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 xml:space="preserve">信息与文献  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参考文献著录规则》著录参考文献。</w:t>
      </w:r>
      <w:r>
        <w:rPr>
          <w:rFonts w:ascii="Times New Roman" w:hAnsi="宋体" w:eastAsia="宋体" w:cs="Times New Roman"/>
          <w:color w:val="000000"/>
          <w:kern w:val="0"/>
        </w:rPr>
        <w:t>列出与文章切实相关的国内外资料，特别要引用国内外最近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5</w:t>
      </w:r>
      <w:r>
        <w:rPr>
          <w:rFonts w:ascii="Times New Roman" w:hAnsi="宋体" w:eastAsia="宋体" w:cs="Times New Roman"/>
          <w:color w:val="000000"/>
          <w:kern w:val="0"/>
        </w:rPr>
        <w:t>年相关文献。</w:t>
      </w:r>
      <w:r>
        <w:rPr>
          <w:rFonts w:hint="eastAsia" w:ascii="Times New Roman" w:hAnsi="宋体" w:cs="Times New Roman"/>
          <w:color w:val="000000"/>
          <w:kern w:val="0"/>
          <w:lang w:val="en-US" w:eastAsia="zh-CN"/>
        </w:rPr>
        <w:t>综述</w:t>
      </w:r>
      <w:r>
        <w:rPr>
          <w:rFonts w:ascii="Times New Roman" w:hAnsi="宋体" w:eastAsia="宋体" w:cs="Times New Roman"/>
          <w:color w:val="000000"/>
          <w:kern w:val="0"/>
        </w:rPr>
        <w:t>性论文引用参考文献数量不应低于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0</w:t>
      </w:r>
      <w:r>
        <w:rPr>
          <w:rFonts w:ascii="Times New Roman" w:hAnsi="宋体" w:eastAsia="宋体" w:cs="Times New Roman"/>
          <w:color w:val="000000"/>
          <w:kern w:val="0"/>
        </w:rPr>
        <w:t>篇（</w:t>
      </w:r>
      <w:r>
        <w:rPr>
          <w:rFonts w:ascii="Times New Roman" w:hAnsi="宋体" w:eastAsia="宋体" w:cs="Times New Roman"/>
          <w:b w:val="0"/>
          <w:bCs/>
          <w:color w:val="auto"/>
          <w:kern w:val="0"/>
        </w:rPr>
        <w:t>标准类文献不计数</w:t>
      </w:r>
      <w:r>
        <w:rPr>
          <w:rFonts w:ascii="Times New Roman" w:hAnsi="宋体" w:eastAsia="宋体" w:cs="Times New Roman"/>
          <w:color w:val="000000"/>
          <w:kern w:val="0"/>
        </w:rPr>
        <w:t>）。</w:t>
      </w:r>
    </w:p>
    <w:p w14:paraId="6F82F67C">
      <w:pPr>
        <w:widowControl/>
        <w:spacing w:line="226" w:lineRule="atLeast"/>
        <w:ind w:firstLine="420" w:firstLineChars="200"/>
        <w:rPr>
          <w:rFonts w:ascii="Times New Roman" w:hAnsi="Times New Roman" w:eastAsia="宋体" w:cs="Times New Roman"/>
          <w:b w:val="0"/>
          <w:bCs w:val="0"/>
          <w:color w:val="FF0000"/>
          <w:kern w:val="0"/>
        </w:rPr>
      </w:pP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研究性论文总体要求字数</w:t>
      </w:r>
      <w:r>
        <w:rPr>
          <w:rFonts w:hint="eastAsia" w:ascii="Times New Roman" w:hAnsi="宋体" w:eastAsia="宋体" w:cs="Times New Roman"/>
          <w:color w:val="000000"/>
          <w:kern w:val="0"/>
          <w:sz w:val="21"/>
          <w:szCs w:val="21"/>
          <w:lang w:val="en-US" w:eastAsia="zh-CN"/>
        </w:rPr>
        <w:t>在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5000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~10000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字，文字复制比不超过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1"/>
          <w:szCs w:val="21"/>
          <w:lang w:val="en-US" w:eastAsia="zh-CN" w:bidi="ar-SA"/>
        </w:rPr>
        <w:t>30</w:t>
      </w:r>
      <w:r>
        <w:rPr>
          <w:rFonts w:ascii="Times New Roman" w:hAnsi="宋体" w:eastAsia="宋体" w:cs="Times New Roman"/>
          <w:color w:val="000000"/>
          <w:kern w:val="0"/>
          <w:sz w:val="21"/>
          <w:szCs w:val="21"/>
        </w:rPr>
        <w:t>%。</w:t>
      </w:r>
    </w:p>
    <w:p w14:paraId="705CEE25">
      <w:pPr>
        <w:spacing w:line="276" w:lineRule="auto"/>
        <w:rPr>
          <w:rFonts w:ascii="Times New Roman" w:hAnsi="宋体"/>
          <w:color w:val="auto"/>
          <w:sz w:val="24"/>
          <w:szCs w:val="24"/>
        </w:rPr>
      </w:pPr>
    </w:p>
    <w:sectPr>
      <w:footnotePr>
        <w:numFmt w:val="chicago"/>
      </w:footnote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A09374"/>
    <w:multiLevelType w:val="singleLevel"/>
    <w:tmpl w:val="C8A0937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7BB1665"/>
    <w:multiLevelType w:val="singleLevel"/>
    <w:tmpl w:val="47BB1665"/>
    <w:lvl w:ilvl="0" w:tentative="0">
      <w:start w:val="1"/>
      <w:numFmt w:val="decimal"/>
      <w:suff w:val="space"/>
      <w:lvlText w:val="（%1."/>
      <w:lvlJc w:val="left"/>
    </w:lvl>
  </w:abstractNum>
  <w:abstractNum w:abstractNumId="2">
    <w:nsid w:val="5BB97525"/>
    <w:multiLevelType w:val="singleLevel"/>
    <w:tmpl w:val="5BB9752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numFmt w:val="chicago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1BB"/>
    <w:rsid w:val="00004F4D"/>
    <w:rsid w:val="00006F22"/>
    <w:rsid w:val="00014585"/>
    <w:rsid w:val="0002757D"/>
    <w:rsid w:val="00040DB0"/>
    <w:rsid w:val="00041DB2"/>
    <w:rsid w:val="00044E02"/>
    <w:rsid w:val="00051655"/>
    <w:rsid w:val="00054229"/>
    <w:rsid w:val="000560A2"/>
    <w:rsid w:val="000733FA"/>
    <w:rsid w:val="000800D7"/>
    <w:rsid w:val="00084B06"/>
    <w:rsid w:val="000850E3"/>
    <w:rsid w:val="000940A0"/>
    <w:rsid w:val="000C6E37"/>
    <w:rsid w:val="000D24E5"/>
    <w:rsid w:val="000D2886"/>
    <w:rsid w:val="000D3F72"/>
    <w:rsid w:val="000D75A3"/>
    <w:rsid w:val="000F7057"/>
    <w:rsid w:val="00115E64"/>
    <w:rsid w:val="00115F3D"/>
    <w:rsid w:val="00121591"/>
    <w:rsid w:val="001215CC"/>
    <w:rsid w:val="00143C31"/>
    <w:rsid w:val="00150CDC"/>
    <w:rsid w:val="001525FA"/>
    <w:rsid w:val="00152639"/>
    <w:rsid w:val="00153DA8"/>
    <w:rsid w:val="00156109"/>
    <w:rsid w:val="00160246"/>
    <w:rsid w:val="001630DC"/>
    <w:rsid w:val="0017407B"/>
    <w:rsid w:val="001779E8"/>
    <w:rsid w:val="001871D7"/>
    <w:rsid w:val="0019672F"/>
    <w:rsid w:val="001E11E5"/>
    <w:rsid w:val="00200367"/>
    <w:rsid w:val="002079DA"/>
    <w:rsid w:val="00211332"/>
    <w:rsid w:val="0021146E"/>
    <w:rsid w:val="002144B4"/>
    <w:rsid w:val="00214E38"/>
    <w:rsid w:val="00221995"/>
    <w:rsid w:val="0023436F"/>
    <w:rsid w:val="0024555D"/>
    <w:rsid w:val="00246A75"/>
    <w:rsid w:val="00252743"/>
    <w:rsid w:val="0025668E"/>
    <w:rsid w:val="002713D0"/>
    <w:rsid w:val="00275D45"/>
    <w:rsid w:val="002B691B"/>
    <w:rsid w:val="002C5196"/>
    <w:rsid w:val="002E0960"/>
    <w:rsid w:val="002E4438"/>
    <w:rsid w:val="002F590C"/>
    <w:rsid w:val="0030508D"/>
    <w:rsid w:val="00305420"/>
    <w:rsid w:val="00321F57"/>
    <w:rsid w:val="00324A20"/>
    <w:rsid w:val="00326C66"/>
    <w:rsid w:val="00331448"/>
    <w:rsid w:val="003352C6"/>
    <w:rsid w:val="00337EF4"/>
    <w:rsid w:val="003413CA"/>
    <w:rsid w:val="00357754"/>
    <w:rsid w:val="00366711"/>
    <w:rsid w:val="00367241"/>
    <w:rsid w:val="003737B5"/>
    <w:rsid w:val="003A1836"/>
    <w:rsid w:val="003A34D9"/>
    <w:rsid w:val="003C30E2"/>
    <w:rsid w:val="003C3B8C"/>
    <w:rsid w:val="003D36BB"/>
    <w:rsid w:val="003D45FB"/>
    <w:rsid w:val="003F08D6"/>
    <w:rsid w:val="003F62D7"/>
    <w:rsid w:val="004045C8"/>
    <w:rsid w:val="00404A6F"/>
    <w:rsid w:val="00404ECF"/>
    <w:rsid w:val="004107D3"/>
    <w:rsid w:val="00416E24"/>
    <w:rsid w:val="004229DE"/>
    <w:rsid w:val="004233B9"/>
    <w:rsid w:val="00426D05"/>
    <w:rsid w:val="00447968"/>
    <w:rsid w:val="004574BF"/>
    <w:rsid w:val="00463DD5"/>
    <w:rsid w:val="00474206"/>
    <w:rsid w:val="004971BB"/>
    <w:rsid w:val="004A0A7C"/>
    <w:rsid w:val="004A50E0"/>
    <w:rsid w:val="004B06CA"/>
    <w:rsid w:val="004B3BFD"/>
    <w:rsid w:val="004C5C77"/>
    <w:rsid w:val="004D490B"/>
    <w:rsid w:val="004F2F55"/>
    <w:rsid w:val="00504E9F"/>
    <w:rsid w:val="00527108"/>
    <w:rsid w:val="0055678D"/>
    <w:rsid w:val="00560D55"/>
    <w:rsid w:val="00563B81"/>
    <w:rsid w:val="00573FF6"/>
    <w:rsid w:val="0059560F"/>
    <w:rsid w:val="00597DFC"/>
    <w:rsid w:val="005A1D01"/>
    <w:rsid w:val="005A381A"/>
    <w:rsid w:val="005B17C6"/>
    <w:rsid w:val="005B5301"/>
    <w:rsid w:val="005B5639"/>
    <w:rsid w:val="005D522C"/>
    <w:rsid w:val="005D588F"/>
    <w:rsid w:val="005D62E2"/>
    <w:rsid w:val="00607B07"/>
    <w:rsid w:val="00614DD3"/>
    <w:rsid w:val="00616D81"/>
    <w:rsid w:val="00620CBB"/>
    <w:rsid w:val="0062672D"/>
    <w:rsid w:val="006350D0"/>
    <w:rsid w:val="00635F8F"/>
    <w:rsid w:val="00647CB0"/>
    <w:rsid w:val="00656B56"/>
    <w:rsid w:val="00656E86"/>
    <w:rsid w:val="00662C86"/>
    <w:rsid w:val="00663AA6"/>
    <w:rsid w:val="00664128"/>
    <w:rsid w:val="0066695A"/>
    <w:rsid w:val="00666FBB"/>
    <w:rsid w:val="0066740A"/>
    <w:rsid w:val="00672904"/>
    <w:rsid w:val="00672CA2"/>
    <w:rsid w:val="0068730A"/>
    <w:rsid w:val="00691235"/>
    <w:rsid w:val="006A5355"/>
    <w:rsid w:val="006C2C57"/>
    <w:rsid w:val="006E5D70"/>
    <w:rsid w:val="006E773D"/>
    <w:rsid w:val="006F37BB"/>
    <w:rsid w:val="007031AE"/>
    <w:rsid w:val="00733CDC"/>
    <w:rsid w:val="00740416"/>
    <w:rsid w:val="00773D33"/>
    <w:rsid w:val="007768D8"/>
    <w:rsid w:val="00795FAF"/>
    <w:rsid w:val="007974AF"/>
    <w:rsid w:val="007A21BF"/>
    <w:rsid w:val="007A2CC2"/>
    <w:rsid w:val="007A4A31"/>
    <w:rsid w:val="007A5821"/>
    <w:rsid w:val="007B0820"/>
    <w:rsid w:val="007B3A28"/>
    <w:rsid w:val="007C0670"/>
    <w:rsid w:val="007F59A8"/>
    <w:rsid w:val="0080055D"/>
    <w:rsid w:val="008039EF"/>
    <w:rsid w:val="00806A5A"/>
    <w:rsid w:val="0082444B"/>
    <w:rsid w:val="00833D41"/>
    <w:rsid w:val="00836125"/>
    <w:rsid w:val="008515B0"/>
    <w:rsid w:val="00864328"/>
    <w:rsid w:val="00880483"/>
    <w:rsid w:val="0089654A"/>
    <w:rsid w:val="008B4ACB"/>
    <w:rsid w:val="008C0F5F"/>
    <w:rsid w:val="008D6569"/>
    <w:rsid w:val="008E0F73"/>
    <w:rsid w:val="008E2A3C"/>
    <w:rsid w:val="008E3629"/>
    <w:rsid w:val="008F1866"/>
    <w:rsid w:val="008F6631"/>
    <w:rsid w:val="00901533"/>
    <w:rsid w:val="009061EA"/>
    <w:rsid w:val="009115B6"/>
    <w:rsid w:val="00912B61"/>
    <w:rsid w:val="009246C9"/>
    <w:rsid w:val="009249B1"/>
    <w:rsid w:val="0093010D"/>
    <w:rsid w:val="00934636"/>
    <w:rsid w:val="00955646"/>
    <w:rsid w:val="00970E34"/>
    <w:rsid w:val="0098730F"/>
    <w:rsid w:val="009956DF"/>
    <w:rsid w:val="009A1FE7"/>
    <w:rsid w:val="009A30E4"/>
    <w:rsid w:val="009C1F0E"/>
    <w:rsid w:val="009E75A6"/>
    <w:rsid w:val="00A07298"/>
    <w:rsid w:val="00A13BA8"/>
    <w:rsid w:val="00A172A0"/>
    <w:rsid w:val="00A20AF7"/>
    <w:rsid w:val="00A25714"/>
    <w:rsid w:val="00A35880"/>
    <w:rsid w:val="00A35BEC"/>
    <w:rsid w:val="00A37885"/>
    <w:rsid w:val="00A40495"/>
    <w:rsid w:val="00A50E9C"/>
    <w:rsid w:val="00A54945"/>
    <w:rsid w:val="00A6142A"/>
    <w:rsid w:val="00A63103"/>
    <w:rsid w:val="00A6641E"/>
    <w:rsid w:val="00A82EF5"/>
    <w:rsid w:val="00A875F7"/>
    <w:rsid w:val="00A900D2"/>
    <w:rsid w:val="00A92ED3"/>
    <w:rsid w:val="00AA0DFB"/>
    <w:rsid w:val="00AA5364"/>
    <w:rsid w:val="00AB134B"/>
    <w:rsid w:val="00AC2608"/>
    <w:rsid w:val="00AD04DB"/>
    <w:rsid w:val="00AD2D40"/>
    <w:rsid w:val="00AE43F7"/>
    <w:rsid w:val="00AE79F3"/>
    <w:rsid w:val="00B1470B"/>
    <w:rsid w:val="00B24BD6"/>
    <w:rsid w:val="00B27AD6"/>
    <w:rsid w:val="00B4427A"/>
    <w:rsid w:val="00B53247"/>
    <w:rsid w:val="00B71ED6"/>
    <w:rsid w:val="00B7701F"/>
    <w:rsid w:val="00B85874"/>
    <w:rsid w:val="00BA7B7F"/>
    <w:rsid w:val="00BB504C"/>
    <w:rsid w:val="00BC31E0"/>
    <w:rsid w:val="00BD5C36"/>
    <w:rsid w:val="00BD6634"/>
    <w:rsid w:val="00BE2602"/>
    <w:rsid w:val="00BE56E5"/>
    <w:rsid w:val="00BF4B5B"/>
    <w:rsid w:val="00C03466"/>
    <w:rsid w:val="00C27D67"/>
    <w:rsid w:val="00C33B73"/>
    <w:rsid w:val="00C46E4D"/>
    <w:rsid w:val="00C83400"/>
    <w:rsid w:val="00C865F7"/>
    <w:rsid w:val="00C9592C"/>
    <w:rsid w:val="00CB6717"/>
    <w:rsid w:val="00CC4487"/>
    <w:rsid w:val="00CC4B89"/>
    <w:rsid w:val="00CF1558"/>
    <w:rsid w:val="00CF2B2F"/>
    <w:rsid w:val="00D0354D"/>
    <w:rsid w:val="00D31911"/>
    <w:rsid w:val="00D574C3"/>
    <w:rsid w:val="00D72DAA"/>
    <w:rsid w:val="00D808B9"/>
    <w:rsid w:val="00D830B0"/>
    <w:rsid w:val="00D87851"/>
    <w:rsid w:val="00D87F48"/>
    <w:rsid w:val="00DB6FF8"/>
    <w:rsid w:val="00DC1D56"/>
    <w:rsid w:val="00DC46F8"/>
    <w:rsid w:val="00DD1AB7"/>
    <w:rsid w:val="00DD7DFD"/>
    <w:rsid w:val="00DE1F32"/>
    <w:rsid w:val="00E06689"/>
    <w:rsid w:val="00E10A24"/>
    <w:rsid w:val="00E13224"/>
    <w:rsid w:val="00E156A8"/>
    <w:rsid w:val="00E15D47"/>
    <w:rsid w:val="00E308FA"/>
    <w:rsid w:val="00E4048B"/>
    <w:rsid w:val="00E40FD8"/>
    <w:rsid w:val="00E517AB"/>
    <w:rsid w:val="00E521A7"/>
    <w:rsid w:val="00E70197"/>
    <w:rsid w:val="00E73973"/>
    <w:rsid w:val="00E8193E"/>
    <w:rsid w:val="00E819F2"/>
    <w:rsid w:val="00EA20CC"/>
    <w:rsid w:val="00EA7BD2"/>
    <w:rsid w:val="00ED080B"/>
    <w:rsid w:val="00ED4CFC"/>
    <w:rsid w:val="00ED7DC7"/>
    <w:rsid w:val="00EE0A7C"/>
    <w:rsid w:val="00EE3CC0"/>
    <w:rsid w:val="00EE5714"/>
    <w:rsid w:val="00EE71D4"/>
    <w:rsid w:val="00F24B4F"/>
    <w:rsid w:val="00F5258D"/>
    <w:rsid w:val="00F5592C"/>
    <w:rsid w:val="00F768FA"/>
    <w:rsid w:val="00F80B03"/>
    <w:rsid w:val="00F90A59"/>
    <w:rsid w:val="00FA348D"/>
    <w:rsid w:val="00FA5BAA"/>
    <w:rsid w:val="00FB43D3"/>
    <w:rsid w:val="00FD56BB"/>
    <w:rsid w:val="00FF2F8B"/>
    <w:rsid w:val="01121891"/>
    <w:rsid w:val="0A06337E"/>
    <w:rsid w:val="1219651D"/>
    <w:rsid w:val="164F09D0"/>
    <w:rsid w:val="17385DC7"/>
    <w:rsid w:val="1AA11631"/>
    <w:rsid w:val="1AB71087"/>
    <w:rsid w:val="25221970"/>
    <w:rsid w:val="335F2788"/>
    <w:rsid w:val="3D0F66A9"/>
    <w:rsid w:val="4A7E6C1C"/>
    <w:rsid w:val="4D3637DE"/>
    <w:rsid w:val="56927CD7"/>
    <w:rsid w:val="5C537F09"/>
    <w:rsid w:val="635A7DCF"/>
    <w:rsid w:val="6C81017A"/>
    <w:rsid w:val="6F7F3166"/>
    <w:rsid w:val="74C01A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18"/>
    <w:unhideWhenUsed/>
    <w:uiPriority w:val="99"/>
    <w:rPr>
      <w:b/>
      <w:bCs/>
    </w:rPr>
  </w:style>
  <w:style w:type="character" w:styleId="10">
    <w:name w:val="Hyperlink"/>
    <w:basedOn w:val="9"/>
    <w:unhideWhenUsed/>
    <w:uiPriority w:val="99"/>
    <w:rPr>
      <w:color w:val="0000FF"/>
      <w:u w:val="single"/>
    </w:rPr>
  </w:style>
  <w:style w:type="character" w:styleId="11">
    <w:name w:val="annotation reference"/>
    <w:basedOn w:val="9"/>
    <w:unhideWhenUsed/>
    <w:qFormat/>
    <w:uiPriority w:val="99"/>
    <w:rPr>
      <w:sz w:val="21"/>
      <w:szCs w:val="21"/>
    </w:rPr>
  </w:style>
  <w:style w:type="character" w:styleId="12">
    <w:name w:val="footnote reference"/>
    <w:basedOn w:val="9"/>
    <w:unhideWhenUsed/>
    <w:qFormat/>
    <w:uiPriority w:val="99"/>
    <w:rPr>
      <w:vertAlign w:val="superscript"/>
    </w:rPr>
  </w:style>
  <w:style w:type="character" w:customStyle="1" w:styleId="13">
    <w:name w:val="批注文字 Char"/>
    <w:basedOn w:val="9"/>
    <w:link w:val="2"/>
    <w:qFormat/>
    <w:uiPriority w:val="99"/>
  </w:style>
  <w:style w:type="character" w:customStyle="1" w:styleId="14">
    <w:name w:val="批注框文本 Char"/>
    <w:basedOn w:val="9"/>
    <w:link w:val="3"/>
    <w:semiHidden/>
    <w:uiPriority w:val="99"/>
    <w:rPr>
      <w:sz w:val="18"/>
      <w:szCs w:val="18"/>
    </w:rPr>
  </w:style>
  <w:style w:type="character" w:customStyle="1" w:styleId="15">
    <w:name w:val="页脚 Char"/>
    <w:basedOn w:val="9"/>
    <w:link w:val="4"/>
    <w:qFormat/>
    <w:uiPriority w:val="0"/>
    <w:rPr>
      <w:sz w:val="18"/>
      <w:szCs w:val="18"/>
    </w:rPr>
  </w:style>
  <w:style w:type="character" w:customStyle="1" w:styleId="16">
    <w:name w:val="页眉 Char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7">
    <w:name w:val="脚注文本 Char"/>
    <w:basedOn w:val="9"/>
    <w:link w:val="6"/>
    <w:semiHidden/>
    <w:qFormat/>
    <w:uiPriority w:val="99"/>
    <w:rPr>
      <w:sz w:val="18"/>
      <w:szCs w:val="18"/>
    </w:rPr>
  </w:style>
  <w:style w:type="character" w:customStyle="1" w:styleId="18">
    <w:name w:val="批注主题 Char"/>
    <w:basedOn w:val="13"/>
    <w:link w:val="7"/>
    <w:semiHidden/>
    <w:uiPriority w:val="99"/>
    <w:rPr>
      <w:b/>
      <w:bCs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_Style 19"/>
    <w:semiHidden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表头中文"/>
    <w:basedOn w:val="1"/>
    <w:qFormat/>
    <w:uiPriority w:val="0"/>
    <w:pPr>
      <w:snapToGrid w:val="0"/>
      <w:spacing w:before="100" w:beforeAutospacing="1" w:line="256" w:lineRule="auto"/>
      <w:jc w:val="center"/>
    </w:pPr>
    <w:rPr>
      <w:rFonts w:ascii="Times New Roman" w:hAnsi="Times New Roman" w:eastAsia="黑体"/>
      <w:spacing w:val="2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1368</Words>
  <Characters>1436</Characters>
  <Lines>37</Lines>
  <Paragraphs>10</Paragraphs>
  <TotalTime>5</TotalTime>
  <ScaleCrop>false</ScaleCrop>
  <LinksUpToDate>false</LinksUpToDate>
  <CharactersWithSpaces>1464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2021-03-18T08:17:00Z</dcterms:created>
  <dc:creator>Administrator</dc:creator>
  <cp:lastModifiedBy>小牛</cp:lastModifiedBy>
  <cp:lastPrinted>2021-03-18T06:50:00Z</cp:lastPrinted>
  <dcterms:modified xsi:type="dcterms:W3CDTF">2026-09-14T01:52:14Z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eyJoZGlkIjoiN2YzNjBkOTgyNWQ1YTMxYzM3MzMwNWFiODNmOWIzYWMiLCJ1c2VySWQiOiI1Mjk4ODYwOTgifQ==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6E82824A711F48F786EAC6F1E3B09FBC_13</vt:lpwstr>
  </property>
</Properties>
</file>